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苏州大学××（单位名称）资产清查盘点工作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报告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本单位资产清查盘点工作安排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清查</w:t>
      </w:r>
      <w:r>
        <w:rPr>
          <w:rFonts w:hint="eastAsia" w:ascii="仿宋_GB2312" w:eastAsia="仿宋_GB2312"/>
          <w:sz w:val="28"/>
          <w:szCs w:val="28"/>
        </w:rPr>
        <w:t>盘点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结果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本单位资产处置原因及情况说明，包括资产报废、盘盈盘亏原因及情况说明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本单位落实和执行学校国有资产管理规章制度情况，建立和落实国有资产管理责任制情况，及本单位保管使用资产日常监督检查情况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本单位资产管理存在的问题及改进措施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对学校资产管理的意见和建议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59887"/>
    <w:multiLevelType w:val="singleLevel"/>
    <w:tmpl w:val="C0A598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MWM1ZGUyNDVhYzA5OTRmYzQzMDIxNWE5YTQ0ZDcifQ=="/>
  </w:docVars>
  <w:rsids>
    <w:rsidRoot w:val="0084732E"/>
    <w:rsid w:val="0008489D"/>
    <w:rsid w:val="000C4F2A"/>
    <w:rsid w:val="001A5A71"/>
    <w:rsid w:val="00447375"/>
    <w:rsid w:val="004F4433"/>
    <w:rsid w:val="0084732E"/>
    <w:rsid w:val="008E6DB6"/>
    <w:rsid w:val="00932646"/>
    <w:rsid w:val="00B273B4"/>
    <w:rsid w:val="00D606A4"/>
    <w:rsid w:val="00EE1061"/>
    <w:rsid w:val="00EF071E"/>
    <w:rsid w:val="00F729B3"/>
    <w:rsid w:val="07970847"/>
    <w:rsid w:val="0D3046BC"/>
    <w:rsid w:val="17E23913"/>
    <w:rsid w:val="205B713D"/>
    <w:rsid w:val="3FB83C9E"/>
    <w:rsid w:val="59E1216A"/>
    <w:rsid w:val="629E05AD"/>
    <w:rsid w:val="7B334D35"/>
    <w:rsid w:val="7BC12B78"/>
    <w:rsid w:val="7BC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7</TotalTime>
  <ScaleCrop>false</ScaleCrop>
  <LinksUpToDate>false</LinksUpToDate>
  <CharactersWithSpaces>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2019-06-05T02:02:00Z</dcterms:created>
  <dc:creator>季 晶晶</dc:creator>
  <cp:lastModifiedBy>WPS_380151114</cp:lastModifiedBy>
  <dcterms:modified xsi:type="dcterms:W3CDTF">2024-05-13T03:12:36Z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3E5C88C87C514E19997B053F5D46CFAC</vt:lpwstr>
  </property>
</Properties>
</file>